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ECE" w:rsidRPr="00147ECE" w:rsidRDefault="00147ECE" w:rsidP="00147ECE">
      <w:pPr>
        <w:shd w:val="clear" w:color="auto" w:fill="FFFFFF"/>
        <w:spacing w:after="0" w:line="240" w:lineRule="auto"/>
        <w:rPr>
          <w:rFonts w:ascii="Segoe UI" w:eastAsia="Times New Roman" w:hAnsi="Segoe UI" w:cs="Segoe UI"/>
          <w:color w:val="000000"/>
          <w:sz w:val="20"/>
          <w:szCs w:val="20"/>
        </w:rPr>
      </w:pPr>
      <w:r w:rsidRPr="00147ECE">
        <w:rPr>
          <w:rFonts w:ascii="Segoe UI" w:eastAsia="Times New Roman" w:hAnsi="Segoe UI" w:cs="Segoe UI"/>
          <w:color w:val="000000"/>
          <w:sz w:val="20"/>
          <w:szCs w:val="20"/>
        </w:rPr>
        <w:br/>
      </w:r>
    </w:p>
    <w:p w:rsidR="00E57532" w:rsidRPr="00AB1F9B" w:rsidRDefault="00147ECE" w:rsidP="00AB1F9B">
      <w:pPr>
        <w:pStyle w:val="NormalWeb"/>
        <w:spacing w:before="0" w:beforeAutospacing="0" w:after="255" w:afterAutospacing="0" w:line="270" w:lineRule="atLeast"/>
        <w:jc w:val="center"/>
        <w:rPr>
          <w:rFonts w:ascii="Arial" w:hAnsi="Arial" w:cs="Arial"/>
          <w:color w:val="222222"/>
        </w:rPr>
      </w:pPr>
      <w:r w:rsidRPr="00147ECE">
        <w:rPr>
          <w:rFonts w:ascii="Segoe UI" w:hAnsi="Segoe UI" w:cs="Segoe UI"/>
          <w:color w:val="000000"/>
          <w:sz w:val="20"/>
          <w:szCs w:val="20"/>
        </w:rPr>
        <w:br/>
      </w:r>
      <w:r>
        <w:rPr>
          <w:rFonts w:ascii="Segoe UI" w:hAnsi="Segoe UI" w:cs="Segoe UI"/>
          <w:color w:val="000000"/>
          <w:sz w:val="20"/>
          <w:szCs w:val="20"/>
        </w:rPr>
        <w:t xml:space="preserve"> </w:t>
      </w:r>
      <w:r w:rsidR="00E57532" w:rsidRPr="00AB1F9B">
        <w:rPr>
          <w:rStyle w:val="Emphasis"/>
          <w:rFonts w:ascii="Verdana-Bold" w:hAnsi="Verdana-Bold" w:cs="Arial"/>
          <w:b/>
          <w:bCs/>
          <w:color w:val="0070C1"/>
        </w:rPr>
        <w:t>2018 CLINICAL SUPERVISION TRAINING</w:t>
      </w:r>
      <w:r w:rsidR="00AB1F9B">
        <w:rPr>
          <w:rFonts w:ascii="Arial" w:hAnsi="Arial" w:cs="Arial"/>
          <w:color w:val="222222"/>
        </w:rPr>
        <w:t xml:space="preserve">      </w:t>
      </w:r>
      <w:r w:rsidR="00E57532" w:rsidRPr="00AB1F9B">
        <w:rPr>
          <w:rStyle w:val="Emphasis"/>
          <w:rFonts w:ascii="Verdana-Bold" w:hAnsi="Verdana-Bold" w:cs="Arial"/>
          <w:b/>
          <w:bCs/>
          <w:color w:val="0070C1"/>
        </w:rPr>
        <w:t>(25 NBCC CEH) – 8:30 AM - 6:00 PM DAILY</w:t>
      </w:r>
      <w:r w:rsidR="00E57532" w:rsidRPr="00AB1F9B">
        <w:rPr>
          <w:rStyle w:val="Strong"/>
          <w:rFonts w:ascii="Arial" w:hAnsi="Arial" w:cs="Arial"/>
          <w:color w:val="222222"/>
          <w:u w:val="single"/>
        </w:rPr>
        <w:t> </w:t>
      </w:r>
    </w:p>
    <w:p w:rsidR="00E57532" w:rsidRDefault="00E57532" w:rsidP="00E57532">
      <w:pPr>
        <w:pStyle w:val="NormalWeb"/>
        <w:spacing w:before="0" w:beforeAutospacing="0" w:after="255" w:afterAutospacing="0" w:line="270" w:lineRule="atLeast"/>
        <w:jc w:val="center"/>
        <w:rPr>
          <w:rFonts w:ascii="Arial" w:hAnsi="Arial" w:cs="Arial"/>
          <w:color w:val="222222"/>
          <w:sz w:val="20"/>
          <w:szCs w:val="20"/>
        </w:rPr>
      </w:pPr>
      <w:r>
        <w:rPr>
          <w:rStyle w:val="Strong"/>
          <w:rFonts w:ascii="Arial" w:hAnsi="Arial" w:cs="Arial"/>
          <w:color w:val="222222"/>
          <w:sz w:val="16"/>
          <w:szCs w:val="16"/>
          <w:u w:val="single"/>
        </w:rPr>
        <w:t> </w:t>
      </w:r>
      <w:r>
        <w:rPr>
          <w:rFonts w:ascii="Arial" w:hAnsi="Arial" w:cs="Arial"/>
          <w:color w:val="222222"/>
          <w:sz w:val="20"/>
          <w:szCs w:val="20"/>
          <w:u w:val="single"/>
        </w:rPr>
        <w:t>Training sessions are scheduled at facilities that comply with ADA guidelines Please indicate if you require special accommodation</w:t>
      </w:r>
    </w:p>
    <w:p w:rsidR="00E57532" w:rsidRPr="00AB1F9B" w:rsidRDefault="00E57532" w:rsidP="00AB1F9B">
      <w:pPr>
        <w:pStyle w:val="NormalWeb"/>
        <w:spacing w:before="0" w:beforeAutospacing="0" w:after="255" w:afterAutospacing="0" w:line="270" w:lineRule="atLeast"/>
        <w:jc w:val="center"/>
        <w:rPr>
          <w:rFonts w:ascii="Arial" w:hAnsi="Arial" w:cs="Arial"/>
          <w:color w:val="222222"/>
        </w:rPr>
      </w:pPr>
      <w:r w:rsidRPr="00AB1F9B">
        <w:rPr>
          <w:rStyle w:val="Emphasis"/>
          <w:rFonts w:ascii="Arial" w:hAnsi="Arial" w:cs="Arial"/>
          <w:color w:val="00B050"/>
          <w:u w:val="single"/>
        </w:rPr>
        <w:t>CLINICAL SUPERVISION FOR MENTAL HEALTH PROFESSIONALS</w:t>
      </w:r>
      <w:r w:rsidR="00AB1F9B">
        <w:rPr>
          <w:rFonts w:ascii="Arial" w:hAnsi="Arial" w:cs="Arial"/>
          <w:color w:val="222222"/>
        </w:rPr>
        <w:t xml:space="preserve">                                    </w:t>
      </w:r>
      <w:r>
        <w:rPr>
          <w:rStyle w:val="Strong"/>
          <w:rFonts w:ascii="Arial" w:hAnsi="Arial" w:cs="Arial"/>
          <w:color w:val="222222"/>
          <w:sz w:val="22"/>
          <w:szCs w:val="22"/>
        </w:rPr>
        <w:t>This training provides support to the professional who supervises mental health providers in a variety of settings. Clinical supervision assists professionals in the development of their skills, improving services for clients, and providing a system for the evaluation of others in the mental health field. The skills requisite in the clinical supervision of mental health professionals are separate and unique relative to the skills required to provide effective counseling/therapy services or required to serve as an administrative supervisor in mental health organizations.</w:t>
      </w:r>
    </w:p>
    <w:p w:rsidR="00AB1F9B" w:rsidRDefault="00E57532" w:rsidP="00AB1F9B">
      <w:pPr>
        <w:pStyle w:val="NormalWeb"/>
        <w:spacing w:before="0" w:beforeAutospacing="0" w:after="255" w:afterAutospacing="0" w:line="270" w:lineRule="atLeast"/>
        <w:rPr>
          <w:rFonts w:ascii="Arial" w:hAnsi="Arial" w:cs="Arial"/>
          <w:color w:val="222222"/>
          <w:sz w:val="20"/>
          <w:szCs w:val="20"/>
        </w:rPr>
      </w:pPr>
      <w:r>
        <w:rPr>
          <w:rStyle w:val="Strong"/>
          <w:rFonts w:ascii="Arial" w:hAnsi="Arial" w:cs="Arial"/>
          <w:color w:val="222222"/>
          <w:sz w:val="22"/>
          <w:szCs w:val="22"/>
        </w:rPr>
        <w:t>             This training will offer instruction in philosophy,</w:t>
      </w:r>
      <w:r w:rsidR="00AB1F9B">
        <w:rPr>
          <w:rStyle w:val="Strong"/>
          <w:rFonts w:ascii="Arial" w:hAnsi="Arial" w:cs="Arial"/>
          <w:color w:val="222222"/>
          <w:sz w:val="22"/>
          <w:szCs w:val="22"/>
        </w:rPr>
        <w:t xml:space="preserve"> </w:t>
      </w:r>
      <w:r w:rsidR="00AB1F9B">
        <w:rPr>
          <w:rStyle w:val="Strong"/>
          <w:rFonts w:ascii="Arial" w:hAnsi="Arial" w:cs="Arial"/>
          <w:color w:val="222222"/>
          <w:sz w:val="22"/>
          <w:szCs w:val="22"/>
        </w:rPr>
        <w:t>methods, and techniques of supervision for mental health practitioners. Participants will have the opportunity for practical applications of the theories and techniques of clinical supervision as part of the training activities.</w:t>
      </w:r>
    </w:p>
    <w:p w:rsidR="00AB1F9B" w:rsidRDefault="00AB1F9B" w:rsidP="00AB1F9B">
      <w:pPr>
        <w:pStyle w:val="NormalWeb"/>
        <w:spacing w:before="0" w:beforeAutospacing="0" w:after="255" w:afterAutospacing="0" w:line="270" w:lineRule="atLeast"/>
        <w:rPr>
          <w:rFonts w:ascii="Arial" w:hAnsi="Arial" w:cs="Arial"/>
          <w:color w:val="222222"/>
          <w:sz w:val="20"/>
          <w:szCs w:val="20"/>
        </w:rPr>
      </w:pPr>
      <w:r>
        <w:rPr>
          <w:rStyle w:val="Strong"/>
          <w:rFonts w:ascii="Arial" w:hAnsi="Arial" w:cs="Arial"/>
          <w:color w:val="222222"/>
          <w:sz w:val="22"/>
          <w:szCs w:val="22"/>
        </w:rPr>
        <w:t>NOTE: </w:t>
      </w:r>
      <w:r>
        <w:rPr>
          <w:rStyle w:val="Strong"/>
          <w:rFonts w:ascii="Arial" w:hAnsi="Arial" w:cs="Arial"/>
          <w:color w:val="222222"/>
          <w:sz w:val="22"/>
          <w:szCs w:val="22"/>
          <w:u w:val="single"/>
        </w:rPr>
        <w:t>ALL</w:t>
      </w:r>
      <w:r>
        <w:rPr>
          <w:rStyle w:val="Strong"/>
          <w:rFonts w:ascii="Arial" w:hAnsi="Arial" w:cs="Arial"/>
          <w:color w:val="222222"/>
          <w:sz w:val="22"/>
          <w:szCs w:val="22"/>
        </w:rPr>
        <w:t> participants are required to hold a </w:t>
      </w:r>
      <w:r>
        <w:rPr>
          <w:rStyle w:val="Emphasis"/>
          <w:rFonts w:ascii="Arial" w:hAnsi="Arial" w:cs="Arial"/>
          <w:b/>
          <w:bCs/>
          <w:color w:val="222222"/>
          <w:sz w:val="22"/>
          <w:szCs w:val="22"/>
          <w:u w:val="single"/>
        </w:rPr>
        <w:t>minimum</w:t>
      </w:r>
      <w:r>
        <w:rPr>
          <w:rStyle w:val="Strong"/>
          <w:rFonts w:ascii="Arial" w:hAnsi="Arial" w:cs="Arial"/>
          <w:color w:val="222222"/>
          <w:sz w:val="22"/>
          <w:szCs w:val="22"/>
        </w:rPr>
        <w:t> of two supervision sessions with another professional between the second and third meetings. They are to videotape the second of these sessions. The videotapes will be viewed and critiqued during the third session or the training</w:t>
      </w:r>
      <w:r>
        <w:rPr>
          <w:rStyle w:val="Strong"/>
          <w:rFonts w:ascii="Arial" w:hAnsi="Arial" w:cs="Arial"/>
          <w:color w:val="222222"/>
          <w:sz w:val="22"/>
          <w:szCs w:val="22"/>
        </w:rPr>
        <w:t xml:space="preserve"> </w:t>
      </w:r>
      <w:r>
        <w:rPr>
          <w:rFonts w:ascii="Arial" w:hAnsi="Arial" w:cs="Arial"/>
          <w:color w:val="222222"/>
          <w:sz w:val="20"/>
          <w:szCs w:val="20"/>
        </w:rPr>
        <w:t xml:space="preserve">       </w:t>
      </w:r>
      <w:r>
        <w:rPr>
          <w:rStyle w:val="Emphasis"/>
          <w:rFonts w:ascii="Arial" w:hAnsi="Arial" w:cs="Arial"/>
          <w:b/>
          <w:bCs/>
          <w:color w:val="FF0000"/>
          <w:sz w:val="22"/>
          <w:szCs w:val="22"/>
          <w:u w:val="single"/>
        </w:rPr>
        <w:t>Space limited to 10 participants.</w:t>
      </w:r>
    </w:p>
    <w:p w:rsidR="00AB1F9B" w:rsidRPr="00AB1F9B" w:rsidRDefault="00AB1F9B" w:rsidP="00AB1F9B">
      <w:pPr>
        <w:pStyle w:val="NormalWeb"/>
        <w:spacing w:before="0" w:beforeAutospacing="0" w:after="255" w:afterAutospacing="0" w:line="270" w:lineRule="atLeast"/>
        <w:rPr>
          <w:rFonts w:ascii="Arial" w:hAnsi="Arial" w:cs="Arial"/>
          <w:color w:val="222222"/>
          <w:sz w:val="22"/>
          <w:szCs w:val="22"/>
        </w:rPr>
      </w:pPr>
      <w:r w:rsidRPr="00AB1F9B">
        <w:rPr>
          <w:rFonts w:ascii="Verdana-Bold" w:hAnsi="Verdana-Bold" w:cs="Arial"/>
          <w:color w:val="0070C1"/>
          <w:sz w:val="22"/>
          <w:szCs w:val="22"/>
        </w:rPr>
        <w:t>TUITION: REGULAR: $419.00</w:t>
      </w:r>
      <w:r>
        <w:rPr>
          <w:rFonts w:ascii="Arial" w:hAnsi="Arial" w:cs="Arial"/>
          <w:color w:val="222222"/>
          <w:sz w:val="22"/>
          <w:szCs w:val="22"/>
        </w:rPr>
        <w:t xml:space="preserve">                                                                                                            </w:t>
      </w:r>
      <w:r w:rsidRPr="00AB1F9B">
        <w:rPr>
          <w:rFonts w:ascii="Verdana-Bold" w:hAnsi="Verdana-Bold" w:cs="Arial"/>
          <w:color w:val="0070C1"/>
          <w:sz w:val="22"/>
          <w:szCs w:val="22"/>
        </w:rPr>
        <w:t>LCA Member: $380.00 (15-days in advance)</w:t>
      </w:r>
      <w:r>
        <w:rPr>
          <w:rFonts w:ascii="Arial" w:hAnsi="Arial" w:cs="Arial"/>
          <w:color w:val="222222"/>
          <w:sz w:val="22"/>
          <w:szCs w:val="22"/>
        </w:rPr>
        <w:t xml:space="preserve">                                                                         </w:t>
      </w:r>
      <w:r w:rsidRPr="00AB1F9B">
        <w:rPr>
          <w:rFonts w:ascii="Verdana-Bold" w:hAnsi="Verdana-Bold" w:cs="Arial"/>
          <w:color w:val="0070C1"/>
          <w:sz w:val="22"/>
          <w:szCs w:val="22"/>
        </w:rPr>
        <w:t>EARLY BIRD: $395.00 (15-days in advance)</w:t>
      </w:r>
      <w:r>
        <w:rPr>
          <w:rFonts w:ascii="Arial" w:hAnsi="Arial" w:cs="Arial"/>
          <w:color w:val="222222"/>
          <w:sz w:val="22"/>
          <w:szCs w:val="22"/>
        </w:rPr>
        <w:t xml:space="preserve">                                                                    </w:t>
      </w:r>
      <w:r>
        <w:rPr>
          <w:rStyle w:val="Emphasis"/>
          <w:rFonts w:ascii="Cambria" w:hAnsi="Cambria" w:cs="Arial"/>
          <w:b/>
          <w:bCs/>
          <w:color w:val="000000"/>
          <w:sz w:val="23"/>
          <w:szCs w:val="23"/>
        </w:rPr>
        <w:t>“Counseling &amp; Consulting Services </w:t>
      </w:r>
      <w:r>
        <w:rPr>
          <w:rStyle w:val="Strong"/>
          <w:rFonts w:ascii="Arial" w:hAnsi="Arial" w:cs="Arial"/>
          <w:i/>
          <w:iCs/>
          <w:color w:val="555555"/>
          <w:sz w:val="19"/>
          <w:szCs w:val="19"/>
        </w:rPr>
        <w:t>has been approved by NBCC as an Approved Continuing Education Provider, ACEP No. 6275.  Programs that do not qualify for NBCC credit are clearly identified.  </w:t>
      </w:r>
      <w:r>
        <w:rPr>
          <w:rStyle w:val="Emphasis"/>
          <w:rFonts w:ascii="Cambria" w:hAnsi="Cambria" w:cs="Arial"/>
          <w:b/>
          <w:bCs/>
          <w:color w:val="000000"/>
          <w:sz w:val="23"/>
          <w:szCs w:val="23"/>
        </w:rPr>
        <w:t>Counseling &amp; Consulting Services </w:t>
      </w:r>
      <w:r>
        <w:rPr>
          <w:rStyle w:val="Strong"/>
          <w:rFonts w:ascii="Arial" w:hAnsi="Arial" w:cs="Arial"/>
          <w:i/>
          <w:iCs/>
          <w:color w:val="555555"/>
          <w:sz w:val="19"/>
          <w:szCs w:val="19"/>
        </w:rPr>
        <w:t xml:space="preserve">is solely responsible </w:t>
      </w:r>
      <w:r>
        <w:rPr>
          <w:rStyle w:val="Strong"/>
          <w:rFonts w:ascii="Arial" w:hAnsi="Arial" w:cs="Arial"/>
          <w:i/>
          <w:iCs/>
          <w:color w:val="555555"/>
          <w:sz w:val="19"/>
          <w:szCs w:val="19"/>
        </w:rPr>
        <w:t>for all aspects of the program</w:t>
      </w:r>
      <w:r>
        <w:rPr>
          <w:rFonts w:ascii="Arial" w:hAnsi="Arial" w:cs="Arial"/>
          <w:b/>
          <w:bCs/>
          <w:i/>
          <w:iCs/>
          <w:noProof/>
          <w:color w:val="FF0000"/>
          <w:sz w:val="22"/>
          <w:szCs w:val="22"/>
        </w:rPr>
        <mc:AlternateContent>
          <mc:Choice Requires="wps">
            <w:drawing>
              <wp:inline distT="0" distB="0" distL="0" distR="0">
                <wp:extent cx="304800" cy="304800"/>
                <wp:effectExtent l="0" t="0" r="0" b="0"/>
                <wp:docPr id="1" name="Rectangle 1" descr="https://stage.lacounseling.org/images/lca/NBCC%20log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8E91F9" id="Rectangle 1" o:spid="_x0000_s1026" alt="https://stage.lacounseling.org/images/lca/NBCC%20log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GCGZybeAgAA+QUAAA4AAAAAAAAAAAAAAAAALgIAAGRy&#10;cy9lMm9Eb2MueG1sUEsBAi0AFAAGAAgAAAAhAEyg6SzYAAAAAwEAAA8AAAAAAAAAAAAAAAAAOAUA&#10;AGRycy9kb3ducmV2LnhtbFBLBQYAAAAABAAEAPMAAAA9BgAAAAA=&#10;" filled="f" stroked="f">
                <o:lock v:ext="edit" aspectratio="t"/>
                <w10:anchorlock/>
              </v:rect>
            </w:pict>
          </mc:Fallback>
        </mc:AlternateContent>
      </w:r>
      <w:r>
        <w:rPr>
          <w:rStyle w:val="Strong"/>
          <w:rFonts w:ascii="Calibri" w:hAnsi="Calibri" w:cs="Calibri"/>
          <w:color w:val="222222"/>
          <w:sz w:val="32"/>
          <w:szCs w:val="32"/>
        </w:rPr>
        <w:t xml:space="preserve">2018 CLINICAL SUPERVISION TRAINING DATES </w:t>
      </w:r>
      <w:r>
        <w:rPr>
          <w:rStyle w:val="Strong"/>
          <w:rFonts w:ascii="Calibri" w:hAnsi="Calibri" w:cs="Calibri"/>
          <w:color w:val="222222"/>
          <w:sz w:val="32"/>
          <w:szCs w:val="32"/>
        </w:rPr>
        <w:t xml:space="preserve"> </w:t>
      </w:r>
      <w:r>
        <w:rPr>
          <w:rFonts w:ascii="Arial" w:hAnsi="Arial" w:cs="Arial"/>
          <w:color w:val="222222"/>
          <w:sz w:val="20"/>
          <w:szCs w:val="20"/>
        </w:rPr>
        <w:t xml:space="preserve">                                                    </w:t>
      </w:r>
      <w:r>
        <w:rPr>
          <w:rStyle w:val="Strong"/>
          <w:rFonts w:ascii="Calibri" w:hAnsi="Calibri" w:cs="Calibri"/>
          <w:color w:val="222222"/>
          <w:sz w:val="20"/>
          <w:szCs w:val="20"/>
        </w:rPr>
        <w:t>NOTE: You may take the first two classes in one location and the third class in another for flexibility</w:t>
      </w:r>
      <w:r>
        <w:rPr>
          <w:rStyle w:val="Strong"/>
          <w:rFonts w:ascii="Calibri" w:hAnsi="Calibri" w:cs="Calibri"/>
          <w:color w:val="222222"/>
          <w:sz w:val="20"/>
          <w:szCs w:val="20"/>
        </w:rPr>
        <w:t xml:space="preserve">           </w:t>
      </w:r>
      <w:r>
        <w:rPr>
          <w:rStyle w:val="Strong"/>
          <w:rFonts w:ascii="Tahoma" w:hAnsi="Tahoma" w:cs="Tahoma"/>
          <w:color w:val="00B050"/>
          <w:sz w:val="20"/>
          <w:szCs w:val="20"/>
          <w:u w:val="single"/>
        </w:rPr>
        <w:t>N</w:t>
      </w:r>
      <w:r>
        <w:rPr>
          <w:rStyle w:val="Strong"/>
          <w:rFonts w:ascii="Calibri" w:hAnsi="Calibri" w:cs="Calibri"/>
          <w:color w:val="00B050"/>
          <w:sz w:val="20"/>
          <w:szCs w:val="20"/>
          <w:u w:val="single"/>
        </w:rPr>
        <w:t>ORTH LA</w:t>
      </w:r>
      <w:r>
        <w:rPr>
          <w:rStyle w:val="Strong"/>
          <w:rFonts w:ascii="Calibri" w:hAnsi="Calibri" w:cs="Calibri"/>
          <w:color w:val="00B050"/>
          <w:sz w:val="20"/>
          <w:szCs w:val="20"/>
        </w:rPr>
        <w:t> (Shreveport, Monroe, Ruston) – Location TBA</w:t>
      </w:r>
      <w:r>
        <w:rPr>
          <w:rFonts w:ascii="Arial" w:hAnsi="Arial" w:cs="Arial"/>
          <w:color w:val="222222"/>
          <w:sz w:val="20"/>
          <w:szCs w:val="20"/>
        </w:rPr>
        <w:t xml:space="preserve">                                                                             </w:t>
      </w:r>
      <w:r>
        <w:rPr>
          <w:rStyle w:val="Strong"/>
          <w:rFonts w:ascii="Calibri" w:hAnsi="Calibri" w:cs="Calibri"/>
          <w:color w:val="222222"/>
          <w:sz w:val="20"/>
          <w:szCs w:val="20"/>
        </w:rPr>
        <w:t>WINTER</w:t>
      </w:r>
      <w:r>
        <w:rPr>
          <w:rFonts w:ascii="Calibri" w:hAnsi="Calibri" w:cs="Calibri"/>
          <w:color w:val="222222"/>
          <w:sz w:val="20"/>
          <w:szCs w:val="20"/>
        </w:rPr>
        <w:t> – Jan 20-21 &amp; Feb 24, </w:t>
      </w:r>
      <w:r>
        <w:rPr>
          <w:rStyle w:val="Strong"/>
          <w:rFonts w:ascii="Calibri" w:hAnsi="Calibri" w:cs="Calibri"/>
          <w:color w:val="222222"/>
          <w:sz w:val="20"/>
          <w:szCs w:val="20"/>
        </w:rPr>
        <w:t>SPRING</w:t>
      </w:r>
      <w:r>
        <w:rPr>
          <w:rFonts w:ascii="Calibri" w:hAnsi="Calibri" w:cs="Calibri"/>
          <w:color w:val="222222"/>
          <w:sz w:val="20"/>
          <w:szCs w:val="20"/>
        </w:rPr>
        <w:t> – Mar 24-25 &amp; Apr 7, </w:t>
      </w:r>
      <w:r>
        <w:rPr>
          <w:rStyle w:val="Strong"/>
          <w:rFonts w:ascii="Calibri" w:hAnsi="Calibri" w:cs="Calibri"/>
          <w:color w:val="222222"/>
          <w:sz w:val="20"/>
          <w:szCs w:val="20"/>
        </w:rPr>
        <w:t>SUMMER – </w:t>
      </w:r>
      <w:r>
        <w:rPr>
          <w:rFonts w:ascii="Calibri" w:hAnsi="Calibri" w:cs="Calibri"/>
          <w:color w:val="222222"/>
          <w:sz w:val="20"/>
          <w:szCs w:val="20"/>
        </w:rPr>
        <w:t>June 9-10 &amp; July 21</w:t>
      </w:r>
      <w:r>
        <w:rPr>
          <w:rFonts w:ascii="Calibri" w:hAnsi="Calibri" w:cs="Calibri"/>
          <w:color w:val="222222"/>
          <w:sz w:val="20"/>
          <w:szCs w:val="20"/>
        </w:rPr>
        <w:t>,</w:t>
      </w:r>
      <w:r>
        <w:rPr>
          <w:rStyle w:val="Strong"/>
          <w:rFonts w:ascii="Calibri" w:hAnsi="Calibri" w:cs="Calibri"/>
          <w:color w:val="222222"/>
          <w:sz w:val="20"/>
          <w:szCs w:val="20"/>
        </w:rPr>
        <w:t>FALL</w:t>
      </w:r>
      <w:r>
        <w:rPr>
          <w:rFonts w:ascii="Calibri" w:hAnsi="Calibri" w:cs="Calibri"/>
          <w:color w:val="222222"/>
          <w:sz w:val="20"/>
          <w:szCs w:val="20"/>
        </w:rPr>
        <w:t>- Sept 29-30 &amp; Oct 20</w:t>
      </w:r>
      <w:r>
        <w:rPr>
          <w:rFonts w:ascii="Arial" w:hAnsi="Arial" w:cs="Arial"/>
          <w:color w:val="222222"/>
          <w:sz w:val="22"/>
          <w:szCs w:val="22"/>
        </w:rPr>
        <w:t xml:space="preserve">                                                                                                                                       </w:t>
      </w:r>
      <w:r>
        <w:rPr>
          <w:rStyle w:val="Strong"/>
          <w:rFonts w:ascii="Calibri" w:hAnsi="Calibri" w:cs="Calibri"/>
          <w:color w:val="00B050"/>
          <w:sz w:val="20"/>
          <w:szCs w:val="20"/>
          <w:u w:val="single"/>
        </w:rPr>
        <w:t>SOUTH LA</w:t>
      </w:r>
      <w:r>
        <w:rPr>
          <w:rStyle w:val="Strong"/>
          <w:rFonts w:ascii="Calibri" w:hAnsi="Calibri" w:cs="Calibri"/>
          <w:color w:val="00B050"/>
          <w:sz w:val="20"/>
          <w:szCs w:val="20"/>
        </w:rPr>
        <w:t> (Lafayette, Lake Charles, Alexandria)</w:t>
      </w:r>
      <w:r>
        <w:rPr>
          <w:rStyle w:val="Strong"/>
          <w:rFonts w:ascii="Calibri" w:hAnsi="Calibri" w:cs="Calibri"/>
          <w:color w:val="00B050"/>
          <w:sz w:val="20"/>
          <w:szCs w:val="20"/>
          <w:u w:val="single"/>
        </w:rPr>
        <w:t> </w:t>
      </w:r>
      <w:r>
        <w:rPr>
          <w:rStyle w:val="Strong"/>
          <w:rFonts w:ascii="Calibri" w:hAnsi="Calibri" w:cs="Calibri"/>
          <w:color w:val="00B050"/>
          <w:sz w:val="20"/>
          <w:szCs w:val="20"/>
        </w:rPr>
        <w:t>- Fairfield Inn and Suites. 1606 W. Pinhook, Lafayette, LA</w:t>
      </w:r>
      <w:r>
        <w:rPr>
          <w:rFonts w:ascii="Arial" w:hAnsi="Arial" w:cs="Arial"/>
          <w:color w:val="222222"/>
          <w:sz w:val="20"/>
          <w:szCs w:val="20"/>
        </w:rPr>
        <w:t xml:space="preserve"> </w:t>
      </w:r>
      <w:r>
        <w:rPr>
          <w:rStyle w:val="Strong"/>
          <w:rFonts w:ascii="Calibri" w:hAnsi="Calibri" w:cs="Calibri"/>
          <w:color w:val="222222"/>
          <w:sz w:val="20"/>
          <w:szCs w:val="20"/>
        </w:rPr>
        <w:t>WINTER</w:t>
      </w:r>
      <w:r>
        <w:rPr>
          <w:rFonts w:ascii="Calibri" w:hAnsi="Calibri" w:cs="Calibri"/>
          <w:color w:val="222222"/>
          <w:sz w:val="20"/>
          <w:szCs w:val="20"/>
        </w:rPr>
        <w:t> – Jan 27-28 &amp; Feb 17, </w:t>
      </w:r>
      <w:r>
        <w:rPr>
          <w:rStyle w:val="Strong"/>
          <w:rFonts w:ascii="Calibri" w:hAnsi="Calibri" w:cs="Calibri"/>
          <w:color w:val="222222"/>
          <w:sz w:val="20"/>
          <w:szCs w:val="20"/>
        </w:rPr>
        <w:t>SPRING</w:t>
      </w:r>
      <w:r>
        <w:rPr>
          <w:rFonts w:ascii="Calibri" w:hAnsi="Calibri" w:cs="Calibri"/>
          <w:color w:val="222222"/>
          <w:sz w:val="20"/>
          <w:szCs w:val="20"/>
        </w:rPr>
        <w:t> – Mar 17-18 &amp; Apr 8 </w:t>
      </w:r>
      <w:r>
        <w:rPr>
          <w:rStyle w:val="Strong"/>
          <w:rFonts w:ascii="Calibri" w:hAnsi="Calibri" w:cs="Calibri"/>
          <w:color w:val="222222"/>
          <w:sz w:val="20"/>
          <w:szCs w:val="20"/>
        </w:rPr>
        <w:t>SUMMER – </w:t>
      </w:r>
      <w:r>
        <w:rPr>
          <w:rFonts w:ascii="Calibri" w:hAnsi="Calibri" w:cs="Calibri"/>
          <w:color w:val="222222"/>
          <w:sz w:val="20"/>
          <w:szCs w:val="20"/>
        </w:rPr>
        <w:t>June 23 -24 &amp; July 21</w:t>
      </w:r>
      <w:r>
        <w:rPr>
          <w:rStyle w:val="Strong"/>
          <w:rFonts w:ascii="Calibri" w:hAnsi="Calibri" w:cs="Calibri"/>
          <w:color w:val="222222"/>
          <w:sz w:val="20"/>
          <w:szCs w:val="20"/>
        </w:rPr>
        <w:t>  </w:t>
      </w:r>
      <w:r>
        <w:rPr>
          <w:rStyle w:val="Strong"/>
          <w:rFonts w:ascii="Calibri" w:hAnsi="Calibri" w:cs="Calibri"/>
          <w:color w:val="222222"/>
          <w:sz w:val="20"/>
          <w:szCs w:val="20"/>
        </w:rPr>
        <w:t>FALL</w:t>
      </w:r>
      <w:r>
        <w:rPr>
          <w:rFonts w:ascii="Calibri" w:hAnsi="Calibri" w:cs="Calibri"/>
          <w:color w:val="222222"/>
          <w:sz w:val="20"/>
          <w:szCs w:val="20"/>
        </w:rPr>
        <w:t>- Sept 22-23 &amp; Oct 13, </w:t>
      </w:r>
      <w:r>
        <w:rPr>
          <w:rStyle w:val="Strong"/>
          <w:rFonts w:ascii="Calibri" w:hAnsi="Calibri" w:cs="Calibri"/>
          <w:color w:val="222222"/>
          <w:sz w:val="20"/>
          <w:szCs w:val="20"/>
        </w:rPr>
        <w:t>LATE FALL</w:t>
      </w:r>
      <w:r>
        <w:rPr>
          <w:rFonts w:ascii="Calibri" w:hAnsi="Calibri" w:cs="Calibri"/>
          <w:color w:val="222222"/>
          <w:sz w:val="20"/>
          <w:szCs w:val="20"/>
        </w:rPr>
        <w:t> – Nov 3-4 &amp; Dec 1</w:t>
      </w:r>
      <w:r>
        <w:rPr>
          <w:rFonts w:ascii="Arial" w:hAnsi="Arial" w:cs="Arial"/>
          <w:color w:val="222222"/>
          <w:sz w:val="20"/>
          <w:szCs w:val="20"/>
        </w:rPr>
        <w:t xml:space="preserve">                                                                                                                       </w:t>
      </w:r>
      <w:r>
        <w:rPr>
          <w:rStyle w:val="Strong"/>
          <w:rFonts w:ascii="Calibri" w:hAnsi="Calibri" w:cs="Calibri"/>
          <w:color w:val="00B050"/>
          <w:sz w:val="20"/>
          <w:szCs w:val="20"/>
          <w:u w:val="single"/>
        </w:rPr>
        <w:t>SOUTHEAST LA </w:t>
      </w:r>
      <w:r>
        <w:rPr>
          <w:rStyle w:val="Strong"/>
          <w:rFonts w:ascii="Calibri" w:hAnsi="Calibri" w:cs="Calibri"/>
          <w:color w:val="00B050"/>
          <w:sz w:val="20"/>
          <w:szCs w:val="20"/>
        </w:rPr>
        <w:t>(Baton Rouge, Hammond, New Orleans) – Towne Place, </w:t>
      </w:r>
      <w:r>
        <w:rPr>
          <w:rStyle w:val="Strong"/>
          <w:rFonts w:ascii="Tahoma" w:hAnsi="Tahoma" w:cs="Tahoma"/>
          <w:color w:val="00B050"/>
          <w:sz w:val="20"/>
          <w:szCs w:val="20"/>
        </w:rPr>
        <w:t>2823 South Outfitter Dr, Gonzales, LA</w:t>
      </w:r>
      <w:r>
        <w:rPr>
          <w:rFonts w:ascii="Arial" w:hAnsi="Arial" w:cs="Arial"/>
          <w:color w:val="222222"/>
          <w:sz w:val="20"/>
          <w:szCs w:val="20"/>
        </w:rPr>
        <w:t xml:space="preserve">                                                                                                                                                 </w:t>
      </w:r>
      <w:r>
        <w:rPr>
          <w:rStyle w:val="Strong"/>
          <w:rFonts w:ascii="Calibri" w:hAnsi="Calibri" w:cs="Calibri"/>
          <w:color w:val="222222"/>
          <w:sz w:val="20"/>
          <w:szCs w:val="20"/>
        </w:rPr>
        <w:t>WINTER</w:t>
      </w:r>
      <w:r>
        <w:rPr>
          <w:rFonts w:ascii="Calibri" w:hAnsi="Calibri" w:cs="Calibri"/>
          <w:color w:val="222222"/>
          <w:sz w:val="20"/>
          <w:szCs w:val="20"/>
        </w:rPr>
        <w:t> – Feb 4-5 and Feb 18,  </w:t>
      </w:r>
      <w:r>
        <w:rPr>
          <w:rStyle w:val="Strong"/>
          <w:rFonts w:ascii="Calibri" w:hAnsi="Calibri" w:cs="Calibri"/>
          <w:color w:val="222222"/>
          <w:sz w:val="20"/>
          <w:szCs w:val="20"/>
        </w:rPr>
        <w:t>SPRING</w:t>
      </w:r>
      <w:r>
        <w:rPr>
          <w:rFonts w:ascii="Calibri" w:hAnsi="Calibri" w:cs="Calibri"/>
          <w:color w:val="222222"/>
          <w:sz w:val="20"/>
          <w:szCs w:val="20"/>
        </w:rPr>
        <w:t> – Mar 10-11 &amp; Apr 7, </w:t>
      </w:r>
      <w:r>
        <w:rPr>
          <w:rStyle w:val="Strong"/>
          <w:rFonts w:ascii="Calibri" w:hAnsi="Calibri" w:cs="Calibri"/>
          <w:color w:val="222222"/>
          <w:sz w:val="20"/>
          <w:szCs w:val="20"/>
        </w:rPr>
        <w:t>SUMMER – </w:t>
      </w:r>
      <w:r>
        <w:rPr>
          <w:rFonts w:ascii="Calibri" w:hAnsi="Calibri" w:cs="Calibri"/>
          <w:color w:val="222222"/>
          <w:sz w:val="20"/>
          <w:szCs w:val="20"/>
        </w:rPr>
        <w:t>June 30 – July 1 &amp; July 22</w:t>
      </w:r>
      <w:r>
        <w:rPr>
          <w:rStyle w:val="Strong"/>
          <w:rFonts w:ascii="Calibri" w:hAnsi="Calibri" w:cs="Calibri"/>
          <w:color w:val="222222"/>
          <w:sz w:val="20"/>
          <w:szCs w:val="20"/>
        </w:rPr>
        <w:t>     FALL</w:t>
      </w:r>
      <w:r>
        <w:rPr>
          <w:rFonts w:ascii="Calibri" w:hAnsi="Calibri" w:cs="Calibri"/>
          <w:color w:val="222222"/>
          <w:sz w:val="20"/>
          <w:szCs w:val="20"/>
        </w:rPr>
        <w:t>- Sept 15-16 &amp; Oct 14 </w:t>
      </w:r>
      <w:r>
        <w:rPr>
          <w:rStyle w:val="Strong"/>
          <w:rFonts w:ascii="Calibri" w:hAnsi="Calibri" w:cs="Calibri"/>
          <w:color w:val="222222"/>
          <w:sz w:val="20"/>
          <w:szCs w:val="20"/>
        </w:rPr>
        <w:t>LATE FALL</w:t>
      </w:r>
      <w:r>
        <w:rPr>
          <w:rFonts w:ascii="Calibri" w:hAnsi="Calibri" w:cs="Calibri"/>
          <w:color w:val="222222"/>
          <w:sz w:val="20"/>
          <w:szCs w:val="20"/>
        </w:rPr>
        <w:t> – Nov 10-11 &amp; Dec 2</w:t>
      </w:r>
    </w:p>
    <w:p w:rsidR="00E57532" w:rsidRDefault="00AB1F9B" w:rsidP="00E57532">
      <w:pPr>
        <w:pStyle w:val="NormalWeb"/>
        <w:spacing w:before="0" w:beforeAutospacing="0" w:after="255" w:afterAutospacing="0" w:line="270" w:lineRule="atLeast"/>
        <w:rPr>
          <w:rFonts w:ascii="Arial" w:hAnsi="Arial" w:cs="Arial"/>
          <w:color w:val="222222"/>
          <w:sz w:val="20"/>
          <w:szCs w:val="20"/>
        </w:rPr>
      </w:pPr>
      <w:r>
        <w:rPr>
          <w:rFonts w:ascii="Arial" w:hAnsi="Arial" w:cs="Arial"/>
          <w:color w:val="222222"/>
          <w:sz w:val="20"/>
          <w:szCs w:val="20"/>
        </w:rPr>
        <w:lastRenderedPageBreak/>
        <w:t>Registration From:</w:t>
      </w:r>
    </w:p>
    <w:p w:rsidR="00AB1F9B" w:rsidRDefault="00AB1F9B" w:rsidP="00E57532">
      <w:pPr>
        <w:pStyle w:val="NormalWeb"/>
        <w:spacing w:before="0" w:beforeAutospacing="0" w:after="255" w:afterAutospacing="0" w:line="270" w:lineRule="atLeast"/>
        <w:rPr>
          <w:rFonts w:ascii="Arial" w:hAnsi="Arial" w:cs="Arial"/>
          <w:color w:val="222222"/>
          <w:sz w:val="20"/>
          <w:szCs w:val="20"/>
        </w:rPr>
      </w:pPr>
      <w:r>
        <w:rPr>
          <w:rFonts w:ascii="Arial" w:hAnsi="Arial" w:cs="Arial"/>
          <w:color w:val="222222"/>
          <w:sz w:val="20"/>
          <w:szCs w:val="20"/>
        </w:rPr>
        <w:t>Name: ____________________________________________________________________________</w:t>
      </w:r>
    </w:p>
    <w:p w:rsidR="00AB1F9B" w:rsidRDefault="00AB1F9B" w:rsidP="00E57532">
      <w:pPr>
        <w:pStyle w:val="NormalWeb"/>
        <w:spacing w:before="0" w:beforeAutospacing="0" w:after="255" w:afterAutospacing="0" w:line="270" w:lineRule="atLeast"/>
        <w:rPr>
          <w:rFonts w:ascii="Arial" w:hAnsi="Arial" w:cs="Arial"/>
          <w:color w:val="222222"/>
          <w:sz w:val="20"/>
          <w:szCs w:val="20"/>
        </w:rPr>
      </w:pPr>
    </w:p>
    <w:p w:rsidR="00AB1F9B" w:rsidRDefault="00AB1F9B" w:rsidP="00E57532">
      <w:pPr>
        <w:pStyle w:val="NormalWeb"/>
        <w:spacing w:before="0" w:beforeAutospacing="0" w:after="255" w:afterAutospacing="0" w:line="270" w:lineRule="atLeast"/>
        <w:rPr>
          <w:rFonts w:ascii="Arial" w:hAnsi="Arial" w:cs="Arial"/>
          <w:color w:val="222222"/>
          <w:sz w:val="20"/>
          <w:szCs w:val="20"/>
        </w:rPr>
      </w:pPr>
      <w:r>
        <w:rPr>
          <w:rFonts w:ascii="Arial" w:hAnsi="Arial" w:cs="Arial"/>
          <w:color w:val="222222"/>
          <w:sz w:val="20"/>
          <w:szCs w:val="20"/>
        </w:rPr>
        <w:t>Telephone:  _______________________________________________________________________</w:t>
      </w:r>
    </w:p>
    <w:p w:rsidR="00AB1F9B" w:rsidRDefault="00AB1F9B" w:rsidP="00E57532">
      <w:pPr>
        <w:pStyle w:val="NormalWeb"/>
        <w:spacing w:before="0" w:beforeAutospacing="0" w:after="255" w:afterAutospacing="0" w:line="270" w:lineRule="atLeast"/>
        <w:rPr>
          <w:rFonts w:ascii="Arial" w:hAnsi="Arial" w:cs="Arial"/>
          <w:color w:val="222222"/>
          <w:sz w:val="20"/>
          <w:szCs w:val="20"/>
        </w:rPr>
      </w:pPr>
    </w:p>
    <w:p w:rsidR="00AB1F9B" w:rsidRDefault="00AB1F9B" w:rsidP="00E57532">
      <w:pPr>
        <w:pStyle w:val="NormalWeb"/>
        <w:spacing w:before="0" w:beforeAutospacing="0" w:after="255" w:afterAutospacing="0" w:line="270" w:lineRule="atLeast"/>
        <w:rPr>
          <w:rFonts w:ascii="Arial" w:hAnsi="Arial" w:cs="Arial"/>
          <w:color w:val="222222"/>
          <w:sz w:val="20"/>
          <w:szCs w:val="20"/>
        </w:rPr>
      </w:pPr>
      <w:r>
        <w:rPr>
          <w:rFonts w:ascii="Arial" w:hAnsi="Arial" w:cs="Arial"/>
          <w:color w:val="222222"/>
          <w:sz w:val="20"/>
          <w:szCs w:val="20"/>
        </w:rPr>
        <w:t>Email ____________________________________________________________________________</w:t>
      </w:r>
    </w:p>
    <w:p w:rsidR="00147ECE" w:rsidRPr="00147ECE" w:rsidRDefault="00147ECE" w:rsidP="00147ECE">
      <w:pPr>
        <w:shd w:val="clear" w:color="auto" w:fill="FFFFFF"/>
        <w:spacing w:line="240" w:lineRule="auto"/>
        <w:rPr>
          <w:rFonts w:ascii="Segoe UI" w:eastAsia="Times New Roman" w:hAnsi="Segoe UI" w:cs="Segoe UI"/>
          <w:color w:val="000000"/>
          <w:sz w:val="20"/>
          <w:szCs w:val="20"/>
        </w:rPr>
      </w:pPr>
    </w:p>
    <w:p w:rsidR="00147ECE" w:rsidRPr="00147ECE" w:rsidRDefault="00AB1F9B" w:rsidP="00147ECE">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Workshop Dates: __________________________________________________________________________________________</w:t>
      </w:r>
      <w:r w:rsidR="00147ECE" w:rsidRPr="00147ECE">
        <w:rPr>
          <w:rFonts w:ascii="Segoe UI" w:eastAsia="Times New Roman" w:hAnsi="Segoe UI" w:cs="Segoe UI"/>
          <w:color w:val="000000"/>
          <w:sz w:val="20"/>
          <w:szCs w:val="20"/>
        </w:rPr>
        <w:br/>
      </w:r>
    </w:p>
    <w:p w:rsidR="00147ECE" w:rsidRPr="00147ECE" w:rsidRDefault="00147ECE" w:rsidP="00147ECE">
      <w:pPr>
        <w:shd w:val="clear" w:color="auto" w:fill="FFFFFF"/>
        <w:spacing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 </w:t>
      </w:r>
    </w:p>
    <w:p w:rsidR="00B71ED9" w:rsidRDefault="00AB1F9B">
      <w:r>
        <w:t>Checks should be mailed to Stan Mahaffey, POB 601, Jonesboro, LA 71251</w:t>
      </w:r>
      <w:r w:rsidR="0054113D">
        <w:t>-0601.</w:t>
      </w:r>
    </w:p>
    <w:p w:rsidR="0054113D" w:rsidRDefault="0054113D">
      <w:r>
        <w:t>Credit card payment will be accepted with a 12.00 service fee for PayPal processing.  Please call or email</w:t>
      </w:r>
    </w:p>
    <w:p w:rsidR="0054113D" w:rsidRDefault="0054113D">
      <w:r>
        <w:t>318 237 0711  stanmahaffey1@gmail.com</w:t>
      </w:r>
      <w:bookmarkStart w:id="0" w:name="_GoBack"/>
      <w:bookmarkEnd w:id="0"/>
    </w:p>
    <w:sectPr w:rsidR="00541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Verdana-Bold">
    <w:altName w:val="Verdana"/>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ECE"/>
    <w:rsid w:val="000068CC"/>
    <w:rsid w:val="00133599"/>
    <w:rsid w:val="00147ECE"/>
    <w:rsid w:val="0054113D"/>
    <w:rsid w:val="005B1ABD"/>
    <w:rsid w:val="008D4F43"/>
    <w:rsid w:val="00AB1F9B"/>
    <w:rsid w:val="00B71ED9"/>
    <w:rsid w:val="00C62199"/>
    <w:rsid w:val="00CC4B53"/>
    <w:rsid w:val="00E57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52AA3"/>
  <w15:chartTrackingRefBased/>
  <w15:docId w15:val="{D9E8AEE6-E7E5-46F6-B427-2C5330380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7ECE"/>
    <w:rPr>
      <w:color w:val="0000FF"/>
      <w:u w:val="single"/>
    </w:rPr>
  </w:style>
  <w:style w:type="paragraph" w:styleId="NormalWeb">
    <w:name w:val="Normal (Web)"/>
    <w:basedOn w:val="Normal"/>
    <w:uiPriority w:val="99"/>
    <w:unhideWhenUsed/>
    <w:rsid w:val="00E575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7532"/>
    <w:rPr>
      <w:b/>
      <w:bCs/>
    </w:rPr>
  </w:style>
  <w:style w:type="character" w:styleId="Emphasis">
    <w:name w:val="Emphasis"/>
    <w:basedOn w:val="DefaultParagraphFont"/>
    <w:uiPriority w:val="20"/>
    <w:qFormat/>
    <w:rsid w:val="00E575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336808">
      <w:bodyDiv w:val="1"/>
      <w:marLeft w:val="0"/>
      <w:marRight w:val="0"/>
      <w:marTop w:val="0"/>
      <w:marBottom w:val="0"/>
      <w:divBdr>
        <w:top w:val="none" w:sz="0" w:space="0" w:color="auto"/>
        <w:left w:val="none" w:sz="0" w:space="0" w:color="auto"/>
        <w:bottom w:val="none" w:sz="0" w:space="0" w:color="auto"/>
        <w:right w:val="none" w:sz="0" w:space="0" w:color="auto"/>
      </w:divBdr>
    </w:div>
    <w:div w:id="1039820839">
      <w:bodyDiv w:val="1"/>
      <w:marLeft w:val="0"/>
      <w:marRight w:val="0"/>
      <w:marTop w:val="0"/>
      <w:marBottom w:val="0"/>
      <w:divBdr>
        <w:top w:val="none" w:sz="0" w:space="0" w:color="auto"/>
        <w:left w:val="none" w:sz="0" w:space="0" w:color="auto"/>
        <w:bottom w:val="none" w:sz="0" w:space="0" w:color="auto"/>
        <w:right w:val="none" w:sz="0" w:space="0" w:color="auto"/>
      </w:divBdr>
    </w:div>
    <w:div w:id="1204564768">
      <w:bodyDiv w:val="1"/>
      <w:marLeft w:val="0"/>
      <w:marRight w:val="0"/>
      <w:marTop w:val="0"/>
      <w:marBottom w:val="0"/>
      <w:divBdr>
        <w:top w:val="none" w:sz="0" w:space="0" w:color="auto"/>
        <w:left w:val="none" w:sz="0" w:space="0" w:color="auto"/>
        <w:bottom w:val="none" w:sz="0" w:space="0" w:color="auto"/>
        <w:right w:val="none" w:sz="0" w:space="0" w:color="auto"/>
      </w:divBdr>
    </w:div>
    <w:div w:id="1467972259">
      <w:bodyDiv w:val="1"/>
      <w:marLeft w:val="0"/>
      <w:marRight w:val="0"/>
      <w:marTop w:val="0"/>
      <w:marBottom w:val="0"/>
      <w:divBdr>
        <w:top w:val="none" w:sz="0" w:space="0" w:color="auto"/>
        <w:left w:val="none" w:sz="0" w:space="0" w:color="auto"/>
        <w:bottom w:val="none" w:sz="0" w:space="0" w:color="auto"/>
        <w:right w:val="none" w:sz="0" w:space="0" w:color="auto"/>
      </w:divBdr>
      <w:divsChild>
        <w:div w:id="122841938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61231709">
              <w:marLeft w:val="0"/>
              <w:marRight w:val="0"/>
              <w:marTop w:val="0"/>
              <w:marBottom w:val="0"/>
              <w:divBdr>
                <w:top w:val="none" w:sz="0" w:space="0" w:color="auto"/>
                <w:left w:val="none" w:sz="0" w:space="0" w:color="auto"/>
                <w:bottom w:val="none" w:sz="0" w:space="0" w:color="auto"/>
                <w:right w:val="none" w:sz="0" w:space="0" w:color="auto"/>
              </w:divBdr>
              <w:divsChild>
                <w:div w:id="608781921">
                  <w:marLeft w:val="0"/>
                  <w:marRight w:val="0"/>
                  <w:marTop w:val="0"/>
                  <w:marBottom w:val="0"/>
                  <w:divBdr>
                    <w:top w:val="none" w:sz="0" w:space="0" w:color="auto"/>
                    <w:left w:val="none" w:sz="0" w:space="0" w:color="auto"/>
                    <w:bottom w:val="none" w:sz="0" w:space="0" w:color="auto"/>
                    <w:right w:val="none" w:sz="0" w:space="0" w:color="auto"/>
                  </w:divBdr>
                  <w:divsChild>
                    <w:div w:id="201476800">
                      <w:marLeft w:val="0"/>
                      <w:marRight w:val="0"/>
                      <w:marTop w:val="0"/>
                      <w:marBottom w:val="0"/>
                      <w:divBdr>
                        <w:top w:val="none" w:sz="0" w:space="0" w:color="auto"/>
                        <w:left w:val="none" w:sz="0" w:space="0" w:color="auto"/>
                        <w:bottom w:val="none" w:sz="0" w:space="0" w:color="auto"/>
                        <w:right w:val="none" w:sz="0" w:space="0" w:color="auto"/>
                      </w:divBdr>
                    </w:div>
                    <w:div w:id="110692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656372">
      <w:bodyDiv w:val="1"/>
      <w:marLeft w:val="0"/>
      <w:marRight w:val="0"/>
      <w:marTop w:val="0"/>
      <w:marBottom w:val="0"/>
      <w:divBdr>
        <w:top w:val="none" w:sz="0" w:space="0" w:color="auto"/>
        <w:left w:val="none" w:sz="0" w:space="0" w:color="auto"/>
        <w:bottom w:val="none" w:sz="0" w:space="0" w:color="auto"/>
        <w:right w:val="none" w:sz="0" w:space="0" w:color="auto"/>
      </w:divBdr>
    </w:div>
    <w:div w:id="1668367030">
      <w:bodyDiv w:val="1"/>
      <w:marLeft w:val="0"/>
      <w:marRight w:val="0"/>
      <w:marTop w:val="0"/>
      <w:marBottom w:val="0"/>
      <w:divBdr>
        <w:top w:val="none" w:sz="0" w:space="0" w:color="auto"/>
        <w:left w:val="none" w:sz="0" w:space="0" w:color="auto"/>
        <w:bottom w:val="none" w:sz="0" w:space="0" w:color="auto"/>
        <w:right w:val="none" w:sz="0" w:space="0" w:color="auto"/>
      </w:divBdr>
    </w:div>
    <w:div w:id="1704280245">
      <w:bodyDiv w:val="1"/>
      <w:marLeft w:val="0"/>
      <w:marRight w:val="0"/>
      <w:marTop w:val="0"/>
      <w:marBottom w:val="0"/>
      <w:divBdr>
        <w:top w:val="none" w:sz="0" w:space="0" w:color="auto"/>
        <w:left w:val="none" w:sz="0" w:space="0" w:color="auto"/>
        <w:bottom w:val="none" w:sz="0" w:space="0" w:color="auto"/>
        <w:right w:val="none" w:sz="0" w:space="0" w:color="auto"/>
      </w:divBdr>
      <w:divsChild>
        <w:div w:id="2702838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98455094">
              <w:marLeft w:val="0"/>
              <w:marRight w:val="0"/>
              <w:marTop w:val="0"/>
              <w:marBottom w:val="0"/>
              <w:divBdr>
                <w:top w:val="none" w:sz="0" w:space="0" w:color="auto"/>
                <w:left w:val="none" w:sz="0" w:space="0" w:color="auto"/>
                <w:bottom w:val="none" w:sz="0" w:space="0" w:color="auto"/>
                <w:right w:val="none" w:sz="0" w:space="0" w:color="auto"/>
              </w:divBdr>
              <w:divsChild>
                <w:div w:id="1457676251">
                  <w:marLeft w:val="0"/>
                  <w:marRight w:val="0"/>
                  <w:marTop w:val="0"/>
                  <w:marBottom w:val="0"/>
                  <w:divBdr>
                    <w:top w:val="none" w:sz="0" w:space="0" w:color="auto"/>
                    <w:left w:val="none" w:sz="0" w:space="0" w:color="auto"/>
                    <w:bottom w:val="none" w:sz="0" w:space="0" w:color="auto"/>
                    <w:right w:val="none" w:sz="0" w:space="0" w:color="auto"/>
                  </w:divBdr>
                  <w:divsChild>
                    <w:div w:id="1635090365">
                      <w:marLeft w:val="0"/>
                      <w:marRight w:val="0"/>
                      <w:marTop w:val="0"/>
                      <w:marBottom w:val="0"/>
                      <w:divBdr>
                        <w:top w:val="none" w:sz="0" w:space="0" w:color="auto"/>
                        <w:left w:val="none" w:sz="0" w:space="0" w:color="auto"/>
                        <w:bottom w:val="none" w:sz="0" w:space="0" w:color="auto"/>
                        <w:right w:val="none" w:sz="0" w:space="0" w:color="auto"/>
                      </w:divBdr>
                    </w:div>
                    <w:div w:id="80631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Austin</dc:creator>
  <cp:keywords/>
  <dc:description/>
  <cp:lastModifiedBy>Diane Austin</cp:lastModifiedBy>
  <cp:revision>1</cp:revision>
  <dcterms:created xsi:type="dcterms:W3CDTF">2017-11-12T17:30:00Z</dcterms:created>
  <dcterms:modified xsi:type="dcterms:W3CDTF">2017-11-12T19:05:00Z</dcterms:modified>
</cp:coreProperties>
</file>